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E00C6" w14:textId="57791C77" w:rsidR="00AE3C38" w:rsidRDefault="00FC2648">
      <w:r>
        <w:t>Rules for Mid-Summer 7v7</w:t>
      </w:r>
      <w:r w:rsidR="00C05D8B">
        <w:t xml:space="preserve"> Tourney </w:t>
      </w:r>
      <w:r>
        <w:t>(6 field and 1 GK or 7 field)</w:t>
      </w:r>
    </w:p>
    <w:p w14:paraId="68EA53F6" w14:textId="640C8E43" w:rsidR="00382BCD" w:rsidRDefault="00FC2648">
      <w:r>
        <w:rPr>
          <w:highlight w:val="yellow"/>
        </w:rPr>
        <w:t>UPDATED on 7/8/17</w:t>
      </w:r>
      <w:r w:rsidR="00382BCD">
        <w:tab/>
      </w:r>
    </w:p>
    <w:p w14:paraId="6C007E0C" w14:textId="77777777" w:rsidR="00C05D8B" w:rsidRDefault="00C05D8B"/>
    <w:p w14:paraId="69F0958E" w14:textId="77777777" w:rsidR="00C05D8B" w:rsidRDefault="00C05D8B">
      <w:r>
        <w:t>All FIH rules are to be used with the following adjustments:</w:t>
      </w:r>
    </w:p>
    <w:p w14:paraId="4DA66AE3" w14:textId="727D5FE0" w:rsidR="00C05D8B" w:rsidRDefault="00C05D8B">
      <w:r>
        <w:t>1. No driving or hitting the hockey ball is permitted (A visual cue to the umpire is your hands together on the grip). Push, flick, scoop, lifts</w:t>
      </w:r>
      <w:r w:rsidR="006E6201">
        <w:t>, and slaps (with hands split on stick)</w:t>
      </w:r>
      <w:r>
        <w:t xml:space="preserve"> are permitted as per FIH.</w:t>
      </w:r>
    </w:p>
    <w:p w14:paraId="045F5B70" w14:textId="77777777" w:rsidR="00C05D8B" w:rsidRDefault="00C05D8B">
      <w:r>
        <w:t>2. Field players must wear shin guards and a mouth guard.</w:t>
      </w:r>
    </w:p>
    <w:p w14:paraId="59438A6A" w14:textId="1DB0460E" w:rsidR="00C05D8B" w:rsidRDefault="00C05D8B">
      <w:r>
        <w:t xml:space="preserve">3. </w:t>
      </w:r>
      <w:r w:rsidR="00DC0A5B">
        <w:t>As per FIH, the cage style face</w:t>
      </w:r>
      <w:r>
        <w:t>mask (AKA Lacrosse style) is forbidden. Full-face masks will be available for loans.</w:t>
      </w:r>
    </w:p>
    <w:p w14:paraId="0F21DD3A" w14:textId="12FDFCD9" w:rsidR="00C05D8B" w:rsidRDefault="00C05D8B">
      <w:r>
        <w:t>4. Facemasks MUST be worn by the defense involved in defending a penalty corner.</w:t>
      </w:r>
      <w:r w:rsidR="000C5D4A">
        <w:t xml:space="preserve"> </w:t>
      </w:r>
      <w:r w:rsidR="000C5D4A" w:rsidRPr="00A75584">
        <w:rPr>
          <w:highlight w:val="yellow"/>
        </w:rPr>
        <w:t xml:space="preserve">This restriction </w:t>
      </w:r>
      <w:r w:rsidR="00A75584" w:rsidRPr="00A75584">
        <w:rPr>
          <w:highlight w:val="yellow"/>
        </w:rPr>
        <w:t xml:space="preserve">IS STRONGLY RECOMMENDED FOR </w:t>
      </w:r>
      <w:r w:rsidR="000C5D4A" w:rsidRPr="00A75584">
        <w:rPr>
          <w:highlight w:val="yellow"/>
        </w:rPr>
        <w:t>ADULTS also.</w:t>
      </w:r>
    </w:p>
    <w:p w14:paraId="2130AFF2" w14:textId="227A087F" w:rsidR="00C05D8B" w:rsidRDefault="00382BCD">
      <w:r>
        <w:t xml:space="preserve">5. Penalty Corner Defense: </w:t>
      </w:r>
      <w:r w:rsidRPr="00382BCD">
        <w:rPr>
          <w:highlight w:val="yellow"/>
        </w:rPr>
        <w:t>4 defenders, or 3</w:t>
      </w:r>
      <w:r w:rsidR="00E97977" w:rsidRPr="00382BCD">
        <w:rPr>
          <w:highlight w:val="yellow"/>
        </w:rPr>
        <w:t xml:space="preserve"> field defende</w:t>
      </w:r>
      <w:r w:rsidRPr="00382BCD">
        <w:rPr>
          <w:highlight w:val="yellow"/>
        </w:rPr>
        <w:t>rs and a kitted goalkeeper, or 3</w:t>
      </w:r>
      <w:r w:rsidR="00E97977" w:rsidRPr="00382BCD">
        <w:rPr>
          <w:highlight w:val="yellow"/>
        </w:rPr>
        <w:t xml:space="preserve"> field defenders and one field defender as a designated goalie (see FIH rules).</w:t>
      </w:r>
      <w:r w:rsidR="000C5D4A">
        <w:t xml:space="preserve"> All other defenders must go to the opposite </w:t>
      </w:r>
      <w:r w:rsidR="00FC2648">
        <w:t>circle</w:t>
      </w:r>
      <w:r w:rsidR="000C5D4A">
        <w:t xml:space="preserve"> until the ball is injected.</w:t>
      </w:r>
    </w:p>
    <w:p w14:paraId="1B4D875D" w14:textId="6EBCBB71" w:rsidR="00E97977" w:rsidRDefault="00E97977">
      <w:r>
        <w:t xml:space="preserve">6. On a penalty corner the </w:t>
      </w:r>
      <w:r w:rsidR="00DC0A5B">
        <w:t>ball MUST travel outside the 16-</w:t>
      </w:r>
      <w:r w:rsidR="001401BB">
        <w:t>yard circle</w:t>
      </w:r>
      <w:r>
        <w:t xml:space="preserve"> then brought back to or inside the line before a goal may be scored.</w:t>
      </w:r>
    </w:p>
    <w:p w14:paraId="6CDC5B7F" w14:textId="06DA288A" w:rsidR="00DC0A5B" w:rsidRDefault="00DC0A5B">
      <w:r>
        <w:t>7. The boards</w:t>
      </w:r>
      <w:r w:rsidR="00FC2648">
        <w:t xml:space="preserve"> (tube)</w:t>
      </w:r>
      <w:r>
        <w:t xml:space="preserve"> separating</w:t>
      </w:r>
      <w:r w:rsidR="00FC2648">
        <w:t xml:space="preserve"> the two pitches on the turf is</w:t>
      </w:r>
      <w:r>
        <w:t xml:space="preserve"> in play as in the indoor game.</w:t>
      </w:r>
    </w:p>
    <w:p w14:paraId="377D2824" w14:textId="1803D89F" w:rsidR="00DC0A5B" w:rsidRDefault="00382BCD">
      <w:r>
        <w:t xml:space="preserve">8. Restarts on or inside the </w:t>
      </w:r>
      <w:r w:rsidRPr="00382BCD">
        <w:rPr>
          <w:highlight w:val="yellow"/>
        </w:rPr>
        <w:t>25</w:t>
      </w:r>
      <w:r w:rsidR="00DC0A5B" w:rsidRPr="00382BCD">
        <w:rPr>
          <w:highlight w:val="yellow"/>
        </w:rPr>
        <w:t>-yard</w:t>
      </w:r>
      <w:r w:rsidR="00DC0A5B">
        <w:t xml:space="preserve"> line may not be played directly into the scori</w:t>
      </w:r>
      <w:r w:rsidR="001401BB">
        <w:t>ng area (inside the 16-yard circle</w:t>
      </w:r>
      <w:r w:rsidR="00DC0A5B">
        <w:t>).</w:t>
      </w:r>
    </w:p>
    <w:p w14:paraId="307C3C87" w14:textId="353F230A" w:rsidR="00A4221B" w:rsidRDefault="00A4221B">
      <w:r>
        <w:t xml:space="preserve">9. Deliberate fouls within the scoring area result in a </w:t>
      </w:r>
      <w:r w:rsidR="00FC2648">
        <w:t>penalty stroke as per FIH rules.</w:t>
      </w:r>
      <w:r w:rsidR="00F50F1D">
        <w:t xml:space="preserve"> </w:t>
      </w:r>
    </w:p>
    <w:p w14:paraId="5779BFA6" w14:textId="77777777" w:rsidR="00DC0A5B" w:rsidRDefault="00DC0A5B"/>
    <w:p w14:paraId="23F41AFE" w14:textId="10CB22F2" w:rsidR="00DC0A5B" w:rsidRDefault="00DC0A5B">
      <w:r>
        <w:t>The field will be 60 yards long and 50 yards wide and separated by a set of boards</w:t>
      </w:r>
      <w:r w:rsidR="00FC2648">
        <w:t xml:space="preserve"> or tubing</w:t>
      </w:r>
      <w:r>
        <w:t xml:space="preserve"> (on </w:t>
      </w:r>
      <w:r w:rsidR="00BB481A">
        <w:t xml:space="preserve">the turf field). </w:t>
      </w:r>
      <w:r>
        <w:t>Fields</w:t>
      </w:r>
      <w:r w:rsidR="00BB481A">
        <w:t xml:space="preserve"> will be marked with disks (or l</w:t>
      </w:r>
      <w:r>
        <w:t>ines) at the 30-yard line and at the 16-year line at both ends of the pitch. No painted scoring circles will be used on the turf field</w:t>
      </w:r>
      <w:r w:rsidR="001401BB">
        <w:t xml:space="preserve"> (flat markers will indicate the scoring circle</w:t>
      </w:r>
      <w:r w:rsidR="00FC2648">
        <w:t>)</w:t>
      </w:r>
      <w:bookmarkStart w:id="0" w:name="_GoBack"/>
      <w:bookmarkEnd w:id="0"/>
      <w:r>
        <w:t>.</w:t>
      </w:r>
    </w:p>
    <w:sectPr w:rsidR="00DC0A5B" w:rsidSect="00C62A90">
      <w:headerReference w:type="default" r:id="rId7"/>
      <w:pgSz w:w="12240" w:h="15840"/>
      <w:pgMar w:top="43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FCC9E" w14:textId="77777777" w:rsidR="00E97977" w:rsidRDefault="00E97977" w:rsidP="00C62A90">
      <w:r>
        <w:separator/>
      </w:r>
    </w:p>
  </w:endnote>
  <w:endnote w:type="continuationSeparator" w:id="0">
    <w:p w14:paraId="2C723B6E" w14:textId="77777777" w:rsidR="00E97977" w:rsidRDefault="00E97977" w:rsidP="00C6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AA164" w14:textId="77777777" w:rsidR="00E97977" w:rsidRDefault="00E97977" w:rsidP="00C62A90">
      <w:r>
        <w:separator/>
      </w:r>
    </w:p>
  </w:footnote>
  <w:footnote w:type="continuationSeparator" w:id="0">
    <w:p w14:paraId="07A405D4" w14:textId="77777777" w:rsidR="00E97977" w:rsidRDefault="00E97977" w:rsidP="00C62A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BC140" w14:textId="77777777" w:rsidR="00E97977" w:rsidRDefault="00E979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ED4434" wp14:editId="655E6D1C">
              <wp:simplePos x="0" y="0"/>
              <wp:positionH relativeFrom="column">
                <wp:posOffset>228600</wp:posOffset>
              </wp:positionH>
              <wp:positionV relativeFrom="paragraph">
                <wp:posOffset>2171700</wp:posOffset>
              </wp:positionV>
              <wp:extent cx="2628900" cy="3429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8D53B8" w14:textId="77777777" w:rsidR="00E97977" w:rsidRPr="00C62A90" w:rsidRDefault="00E97977">
                          <w:pPr>
                            <w:rPr>
                              <w:b/>
                            </w:rPr>
                          </w:pPr>
                          <w:r w:rsidRPr="00C62A90">
                            <w:rPr>
                              <w:b/>
                            </w:rPr>
                            <w:t>http://www.delawareshorefh.org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6" type="#_x0000_t202" style="position:absolute;margin-left:18pt;margin-top:171pt;width:20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XSMNACAAAVBgAADgAAAGRycy9lMm9Eb2MueG1srFRLb9swDL4P2H8QdE/9mNsmRp3CTZFhQNEW&#10;a4eeFVlKjOk1SUmcDfvvo+Q4Tbsd1mEXmyIpivz4kReXnRRow6xrtapwdpJixBTVTauWFf7yOB+N&#10;MXKeqIYIrViFd8zhy+n7dxdbU7Jcr7RomEUQRLlyayq88t6USeLoikniTrRhCoxcW0k8HO0yaSzZ&#10;QnQpkjxNz5Ktto2xmjLnQHvdG/E0xuecUX/HuWMeiQpDbj5+bfwuwjeZXpByaYlZtXSfBvmHLCRp&#10;FTx6CHVNPEFr2/4WSrbUaqe5P6FaJprzlrJYA1STpa+qeVgRw2ItAI4zB5jc/wtLbzf3FrVNhScY&#10;KSKhRY+s8+hKd2gS0NkaV4LTgwE334EaujzoHShD0R23MvyhHAR2wHl3wDYEo6DMz/LxJAUTBduH&#10;Ig8yhE+ebxvr/EemJQpChS30LkJKNjfO966DS3hM6XkrROyfUC8UELPXsEiA/jYpIRMQg2fIKTbn&#10;x+z0PK/PTyejs/o0GxVZOh7VdZqPrud1WqfFfDYprn5CFpJkRbkFmhggWQAIgJgLsty3JJj/rieS&#10;0BcMzrIkcqevDwJHSIZUk4B+j3KU/E6wUIBQnxmHrkWwgyLOC5sJizYEmE4oZcrHPkUwwDt4cQDs&#10;LRf3/hGyCOVbLvfgDy9r5Q+XZau0ja19lXbzdUiZ9/4AxlHdQfTdoot0zQcSLnSzA25a3c+2M3Te&#10;AoFuiPP3xMIwA+dgQfk7+HChtxXWewmjlbbf/6QP/tBPsGIUul5h921NLMNIfFIwfZOsKMI2iYcC&#10;OAQHe2xZHFvUWs40dCWDVWhoFIO/F4PIrZZPsMfq8CqYiKLwdoX9IM58v7JgD1JW19EJ9och/kY9&#10;GBpChyaF8Xjsnog1+xnyQKRbPawRUr4apd433FS6XnvN2zhnAece1T3+sHsiLfd7Miy343P0et7m&#10;018AAAD//wMAUEsDBBQABgAIAAAAIQDRGBtU2wAAAAoBAAAPAAAAZHJzL2Rvd25yZXYueG1sTE/B&#10;TsMwDL0j8Q+Rkbgxh9FNrDSdEIgriAGTdssar61onKrJ1vL3mBM7+dnv6fm9Yj35Tp1oiG1gA7cz&#10;DYq4Cq7l2sDnx8vNPaiYLDvbBSYDPxRhXV5eFDZ3YeR3Om1SrcSEY24NNCn1OWKsGvI2zkJPLNwh&#10;DN4mWYca3WBHMfcdzrVeorcty4fG9vTUUPW9OXoDX6+H3TbTb/WzX/RjmDSyX6Ex11fT4wOoRFP6&#10;F8NffIkOpWTahyO7qDoDd0upkmRmcwEiyBZawF4uK6GwLPC8QvkLAAD//wMAUEsBAi0AFAAGAAgA&#10;AAAhAOSZw8D7AAAA4QEAABMAAAAAAAAAAAAAAAAAAAAAAFtDb250ZW50X1R5cGVzXS54bWxQSwEC&#10;LQAUAAYACAAAACEAI7Jq4dcAAACUAQAACwAAAAAAAAAAAAAAAAAsAQAAX3JlbHMvLnJlbHNQSwEC&#10;LQAUAAYACAAAACEAOLXSMNACAAAVBgAADgAAAAAAAAAAAAAAAAAsAgAAZHJzL2Uyb0RvYy54bWxQ&#10;SwECLQAUAAYACAAAACEA0RgbVNsAAAAKAQAADwAAAAAAAAAAAAAAAAAoBQAAZHJzL2Rvd25yZXYu&#10;eG1sUEsFBgAAAAAEAAQA8wAAADAGAAAAAA==&#10;" filled="f" stroked="f">
              <v:textbox>
                <w:txbxContent>
                  <w:p w:rsidR="00C62A90" w:rsidRPr="00C62A90" w:rsidRDefault="00C62A90">
                    <w:pPr>
                      <w:rPr>
                        <w:b/>
                      </w:rPr>
                    </w:pPr>
                    <w:r w:rsidRPr="00C62A90">
                      <w:rPr>
                        <w:b/>
                      </w:rPr>
                      <w:t>http://www.delawareshorefh.org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728CAC80" wp14:editId="19C2A8D5">
              <wp:simplePos x="0" y="0"/>
              <wp:positionH relativeFrom="column">
                <wp:posOffset>4280535</wp:posOffset>
              </wp:positionH>
              <wp:positionV relativeFrom="page">
                <wp:posOffset>3088640</wp:posOffset>
              </wp:positionV>
              <wp:extent cx="2514600" cy="457200"/>
              <wp:effectExtent l="635" t="254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A3746" w14:textId="77777777" w:rsidR="00E97977" w:rsidRPr="00237876" w:rsidRDefault="00E97977" w:rsidP="00E97977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37.05pt;margin-top:243.2pt;width:19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JMabACAADABQAADgAAAGRycy9lMm9Eb2MueG1srFRbb9sgFH6ftP+AeHd9GbnYqlO1STxN6i5S&#10;ux9ADI7RbPCAxOmq/fcdcJK6rSZN23hAXA7fuXwf5/Lq0DZoz7URSuY4vogw4rJUTMhtjr/eF8Ec&#10;I2OpZLRRkuf4gRt8tXj75rLvMp6oWjWMawQg0mR9l+Pa2i4LQ1PWvKXmQnVcwmWldEstbPU2ZJr2&#10;gN42YRJF07BXmnValdwYOF0Nl3jh8auKl/ZzVRluUZNjiM36Wft54+ZwcUmzraZdLcpjGPQvomip&#10;kOD0DLWilqKdFq+gWlFqZVRlL0rVhqqqRMl9DpBNHL3I5q6mHfe5QHFMdy6T+X+w5af9F40EyzHB&#10;SNIWKLrnB4tu1AERV52+MxkY3XVgZg9wDCz7TE13q8pvBkm1rKnc8mutVV9zyiC62L0MR08HHONA&#10;Nv1HxcAN3VnlgQ6Vbl3poBgI0IGlhzMzLpQSDpNJTKYRXJVwRyYzoN67oNnpdaeNfc9Vi9wixxqY&#10;9+h0f2usi4ZmJxPnTKpCNI1nv5HPDsBwOAHf8NTduSg8mY9plK7n6zkJSDJdByRiLLguliSYFvFs&#10;snq3Wi5X8U/nNyZZLRjj0rk5CSsmf0bcUeKDJM7SMqoRzMG5kIzebpaNRnsKwi78OBZkZBY+D8MX&#10;AXJ5kVKckOgmSYNiOp8FpCKTIJ1F8yCK05t0GpGUrIrnKd0Kyf89JdTnOJ0kk0FMv80t8uN1bjRr&#10;hYXW0Yg2x/OzEc2cBNeSeWotFc2wHpXChf9UCqD7RLQXrNPooFZ72Bz8z/BqdmLeKPYACtYKBAZa&#10;hLYHi1rpHxj10EJybL7vqOYYNR8k/II0JsT1nPFGjzeb8YbKEqBybDEalks79Kldp8W2Bk/Dv5Pq&#10;Gn5OJbyon6I6/jdoEz63Y0tzfWi891ZPjXfxCwAA//8DAFBLAwQUAAYACAAAACEAj+Rkbt4AAAAM&#10;AQAADwAAAGRycy9kb3ducmV2LnhtbEyPy07DMBBF90j8gzVI7KhTlJdCJhUq4gMoSN06sRtH2OMo&#10;dh7063FXsJyZozvn1ofNGraoyQ+OEPa7BJiizsmBeoSvz/enEpgPgqQwjhTCj/JwaO7valFJt9KH&#10;Wk6hZzGEfCUQdAhjxbnvtLLC79yoKN4ubrIixHHquZzEGsOt4c9JknMrBooftBjVUavu+zRbhO46&#10;v5XHoV3Wa3Eu2k2b7EIG8fFhe30BFtQW/mC46Ud1aKJT62aSnhmEvEj3EUVIyzwFdiOSIomrFiHL&#10;yhR4U/P/JZpfAAAA//8DAFBLAQItABQABgAIAAAAIQDkmcPA+wAAAOEBAAATAAAAAAAAAAAAAAAA&#10;AAAAAABbQ29udGVudF9UeXBlc10ueG1sUEsBAi0AFAAGAAgAAAAhACOyauHXAAAAlAEAAAsAAAAA&#10;AAAAAAAAAAAALAEAAF9yZWxzLy5yZWxzUEsBAi0AFAAGAAgAAAAhABSiTGmwAgAAwAUAAA4AAAAA&#10;AAAAAAAAAAAALAIAAGRycy9lMm9Eb2MueG1sUEsBAi0AFAAGAAgAAAAhAI/kZG7eAAAADAEAAA8A&#10;AAAAAAAAAAAAAAAACAUAAGRycy9kb3ducmV2LnhtbFBLBQYAAAAABAAEAPMAAAATBgAAAAA=&#10;" o:allowoverlap="f" filled="f" stroked="f">
              <v:textbox inset=",7.2pt,,7.2pt">
                <w:txbxContent>
                  <w:p w:rsidR="00C62A90" w:rsidRPr="00237876" w:rsidRDefault="00C62A90" w:rsidP="00237876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  <w10:wrap type="through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1" layoutInCell="1" allowOverlap="0" wp14:anchorId="5BD3B072" wp14:editId="6324E0AD">
          <wp:simplePos x="0" y="0"/>
          <wp:positionH relativeFrom="column">
            <wp:posOffset>4051935</wp:posOffset>
          </wp:positionH>
          <wp:positionV relativeFrom="page">
            <wp:posOffset>688340</wp:posOffset>
          </wp:positionV>
          <wp:extent cx="2760980" cy="2338705"/>
          <wp:effectExtent l="0" t="0" r="7620" b="0"/>
          <wp:wrapThrough wrapText="right">
            <wp:wrapPolygon edited="0">
              <wp:start x="0" y="0"/>
              <wp:lineTo x="0" y="21348"/>
              <wp:lineTo x="21461" y="21348"/>
              <wp:lineTo x="21461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0980" cy="233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18CC2FD5" wp14:editId="6C53AFD4">
              <wp:simplePos x="0" y="0"/>
              <wp:positionH relativeFrom="column">
                <wp:posOffset>165735</wp:posOffset>
              </wp:positionH>
              <wp:positionV relativeFrom="page">
                <wp:posOffset>802640</wp:posOffset>
              </wp:positionV>
              <wp:extent cx="2857500" cy="1257300"/>
              <wp:effectExtent l="635" t="254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1B27A" w14:textId="77777777" w:rsidR="00E97977" w:rsidRDefault="00E97977">
                          <w:r>
                            <w:t>Michael ‘Ike’ Eisenhour</w:t>
                          </w:r>
                        </w:p>
                        <w:p w14:paraId="36B8E9D5" w14:textId="77777777" w:rsidR="00E97977" w:rsidRDefault="00E97977">
                          <w:r>
                            <w:t>Executive Director</w:t>
                          </w:r>
                        </w:p>
                        <w:p w14:paraId="6EEF5F6D" w14:textId="77777777" w:rsidR="00E97977" w:rsidRDefault="00E97977">
                          <w:r>
                            <w:t>Delaware Shore Field Hockey, Inc.</w:t>
                          </w:r>
                        </w:p>
                        <w:p w14:paraId="702CCAA3" w14:textId="77777777" w:rsidR="00E97977" w:rsidRDefault="00E97977">
                          <w:r>
                            <w:t>34394 Retz Lane</w:t>
                          </w:r>
                        </w:p>
                        <w:p w14:paraId="0166BABE" w14:textId="77777777" w:rsidR="00E97977" w:rsidRDefault="00E97977">
                          <w:r>
                            <w:t>Lewes, DE 19958</w:t>
                          </w:r>
                        </w:p>
                        <w:p w14:paraId="5D16B14F" w14:textId="77777777" w:rsidR="00E97977" w:rsidRDefault="00E97977">
                          <w:r>
                            <w:t>302-236-4265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13.05pt;margin-top:63.2pt;width:22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Mdkq4CAAC6BQAADgAAAGRycy9lMm9Eb2MueG1srFRtb5swEP4+af/B8nfKSyEBVFK1SZgmdS9S&#10;ux/gYBOsgc1sJ6Sb9t93NklKW02atvHB8tnn5+65e7ir60PXoj1TmktR4PAiwIiJSlIutgX+8lB6&#10;KUbaEEFJKwUr8CPT+Hrx9s3V0Ocsko1sKVMIQITOh77AjTF97vu6alhH9IXsmYDLWqqOGDDV1qeK&#10;DIDetX4UBDN/kIr2SlZMazhdjZd44fDrmlXmU11rZlBbYMjNuFW5dWNXf3FF8q0ifcOrYxrkL7Lo&#10;CBcQ9Ay1IoagneKvoDpeKallbS4q2fmyrnnFHAdgEwYv2Nw3pGeOCxRH9+cy6f8HW33cf1aIU+gd&#10;RoJ00KIHdjDoVh5QaKsz9DoHp/se3MwBjq2nZar7O1l91UjIZUPElt0oJYeGEQrZuZf+5OmIoy3I&#10;ZvggKYQhOyMd0KFWnQWEYiBAhy49njtjU6ngMEqTeRLAVQV3YZTML8GA7HySn573Spt3THbIbgqs&#10;oPUOnuzvtBldTy42mpAlb1vX/lY8OwDM8QSCw1N7Z9Nw3fyRBdk6XaexF0eztRcHlHo35TL2ZmU4&#10;T1aXq+VyFf60ccM4bzilTNgwJ2WF8Z917qjxURNnbWnZcmrhbEpabTfLVqE9AWWX7jsWZOLmP0/D&#10;1Qu4vKAURnFwG2VeOUvnXlzHiZfNg9QLwuw2mwVxFq/K55TuuGD/TgkNBc6SKBnV9FtugftecyN5&#10;xw3MjpZ3BU7PTiS3GlwL6lprCG/H/aQUNv2nUkC7T412irUiHeVqDpsDoFgZbyR9BO0qCcoCFcLA&#10;g00j1XeMBhgeBdbfdkQxjNr3AvSfhXFsp83UUFNjMzWIqACqwAajcbs044Ta9YpvG4g0/nFC3sA/&#10;U3On5qesgIo1YEA4UsdhZifQ1HZeTyN38QsAAP//AwBQSwMEFAAGAAgAAAAhAIAyqlDdAAAACgEA&#10;AA8AAABkcnMvZG93bnJldi54bWxMj8tOwzAQRfdI/IM1SOyo0xCSKo1ToSI+gILE1ondOKo9jmLn&#10;Qb+e6QqWc+fozpnqsDrLZj2G3qOA7SYBprH1qsdOwNfn+9MOWIgSlbQetYAfHeBQ399VslR+wQ89&#10;n2LHqARDKQWYGIeS89Aa7WTY+EEj7c5+dDLSOHZcjXKhcmd5miQ5d7JHumDkoI9Gt5fT5AS01+lt&#10;d+ybebkW30WzGvtyRivE48P6ugcW9Rr/YLjpkzrU5NT4CVVgVkCab4mkPM0zYARkxS1pBDynWQa8&#10;rvj/F+pfAAAA//8DAFBLAQItABQABgAIAAAAIQDkmcPA+wAAAOEBAAATAAAAAAAAAAAAAAAAAAAA&#10;AABbQ29udGVudF9UeXBlc10ueG1sUEsBAi0AFAAGAAgAAAAhACOyauHXAAAAlAEAAAsAAAAAAAAA&#10;AAAAAAAALAEAAF9yZWxzLy5yZWxzUEsBAi0AFAAGAAgAAAAhACHjHZKuAgAAugUAAA4AAAAAAAAA&#10;AAAAAAAALAIAAGRycy9lMm9Eb2MueG1sUEsBAi0AFAAGAAgAAAAhAIAyqlDdAAAACgEAAA8AAAAA&#10;AAAAAAAAAAAABgUAAGRycy9kb3ducmV2LnhtbFBLBQYAAAAABAAEAPMAAAAQBgAAAAA=&#10;" o:allowoverlap="f" filled="f" stroked="f">
              <v:textbox inset=",7.2pt,,7.2pt">
                <w:txbxContent>
                  <w:p w:rsidR="00C62A90" w:rsidRDefault="00C62A90">
                    <w:r>
                      <w:t>Michael ‘Ike’ Eisenhour</w:t>
                    </w:r>
                  </w:p>
                  <w:p w:rsidR="00C62A90" w:rsidRDefault="00C62A90">
                    <w:r>
                      <w:t>Executive Director</w:t>
                    </w:r>
                  </w:p>
                  <w:p w:rsidR="00C62A90" w:rsidRDefault="00C62A90">
                    <w:r>
                      <w:t>Delaware Shore Field Hockey, Inc.</w:t>
                    </w:r>
                  </w:p>
                  <w:p w:rsidR="00C62A90" w:rsidRDefault="00C62A90">
                    <w:r>
                      <w:t>34394 Retz Lane</w:t>
                    </w:r>
                  </w:p>
                  <w:p w:rsidR="00C62A90" w:rsidRDefault="00C62A90">
                    <w:r>
                      <w:t>Lewes, DE 19958</w:t>
                    </w:r>
                  </w:p>
                  <w:p w:rsidR="00C62A90" w:rsidRDefault="00C62A90">
                    <w:r>
                      <w:t>302-236-4265</w:t>
                    </w:r>
                  </w:p>
                </w:txbxContent>
              </v:textbox>
              <w10:wrap type="through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90"/>
    <w:rsid w:val="000C5D4A"/>
    <w:rsid w:val="00113962"/>
    <w:rsid w:val="001401BB"/>
    <w:rsid w:val="00382BCD"/>
    <w:rsid w:val="0064532B"/>
    <w:rsid w:val="006E6201"/>
    <w:rsid w:val="00A4221B"/>
    <w:rsid w:val="00A75584"/>
    <w:rsid w:val="00AE3C38"/>
    <w:rsid w:val="00B25B28"/>
    <w:rsid w:val="00BB481A"/>
    <w:rsid w:val="00C05D8B"/>
    <w:rsid w:val="00C62A90"/>
    <w:rsid w:val="00DC0A5B"/>
    <w:rsid w:val="00E97977"/>
    <w:rsid w:val="00F50F1D"/>
    <w:rsid w:val="00F904FE"/>
    <w:rsid w:val="00FC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0C8D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A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A90"/>
  </w:style>
  <w:style w:type="paragraph" w:styleId="Footer">
    <w:name w:val="footer"/>
    <w:basedOn w:val="Normal"/>
    <w:link w:val="FooterChar"/>
    <w:uiPriority w:val="99"/>
    <w:unhideWhenUsed/>
    <w:rsid w:val="00C62A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A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A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A90"/>
  </w:style>
  <w:style w:type="paragraph" w:styleId="Footer">
    <w:name w:val="footer"/>
    <w:basedOn w:val="Normal"/>
    <w:link w:val="FooterChar"/>
    <w:uiPriority w:val="99"/>
    <w:unhideWhenUsed/>
    <w:rsid w:val="00C62A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1447</Characters>
  <Application>Microsoft Macintosh Word</Application>
  <DocSecurity>0</DocSecurity>
  <Lines>12</Lines>
  <Paragraphs>3</Paragraphs>
  <ScaleCrop>false</ScaleCrop>
  <Company>Delaware Shore 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Eisenhour</dc:creator>
  <cp:keywords/>
  <dc:description/>
  <cp:lastModifiedBy>Michael Eisenhour</cp:lastModifiedBy>
  <cp:revision>2</cp:revision>
  <dcterms:created xsi:type="dcterms:W3CDTF">2017-07-08T13:50:00Z</dcterms:created>
  <dcterms:modified xsi:type="dcterms:W3CDTF">2017-07-08T13:50:00Z</dcterms:modified>
</cp:coreProperties>
</file>